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14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Conflict and Repair Scenarios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Dichotomy of Control, in conflict</w:t>
      </w:r>
    </w:p>
    <w:p>
      <w:r>
        <w:rPr>
          <w:rFonts w:ascii="Calibri" w:hAnsi="Calibri"/>
          <w:b w:val="0"/>
          <w:i w:val="0"/>
          <w:color w:val="000000"/>
          <w:sz w:val="21"/>
        </w:rPr>
        <w:t>Before engaging in any conflict, separate two categories: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Within your power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Not within your power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Your words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Their response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Your timing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Their willingness to engage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Your tone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Their interpretation of your words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Your willingness to listen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Their readiness to change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Your capacity to own your part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outcome of the conversation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Your decision to return after a pause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Your commitment to repair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Direct all energy at the left column. Release the right one. </w:t>
      </w:r>
      <w:r>
        <w:rPr>
          <w:rFonts w:ascii="Calibri" w:hAnsi="Calibri"/>
          <w:b/>
          <w:i w:val="0"/>
          <w:color w:val="000000"/>
          <w:sz w:val="21"/>
        </w:rPr>
        <w:t>This is not passivity — it is precision.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Notice how long the left column is: you control seven things in any conflict. None of them is the other</w:t>
      </w:r>
    </w:p>
    <w:p>
      <w:r>
        <w:rPr>
          <w:rFonts w:ascii="Calibri" w:hAnsi="Calibri"/>
          <w:b w:val="0"/>
          <w:i w:val="0"/>
          <w:color w:val="000000"/>
          <w:sz w:val="21"/>
        </w:rPr>
        <w:t>person.</w:t>
      </w:r>
    </w:p>
    <w:p>
      <w:r>
        <w:rPr>
          <w:rFonts w:ascii="Calibri" w:hAnsi="Calibri"/>
          <w:b/>
          <w:i w:val="0"/>
          <w:color w:val="000000"/>
          <w:sz w:val="21"/>
        </w:rPr>
        <w:t>Almost all conflict exhaustion comes from spending on the right-hand column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rehearsing what they'll</w:t>
      </w:r>
    </w:p>
    <w:p>
      <w:r>
        <w:rPr>
          <w:rFonts w:ascii="Calibri" w:hAnsi="Calibri"/>
          <w:b w:val="0"/>
          <w:i w:val="0"/>
          <w:color w:val="000000"/>
          <w:sz w:val="21"/>
        </w:rPr>
        <w:t>say, planning how to make them understand, running the argument in the shower for a week. None of that</w:t>
      </w:r>
    </w:p>
    <w:p>
      <w:r>
        <w:rPr>
          <w:rFonts w:ascii="Calibri" w:hAnsi="Calibri"/>
          <w:b w:val="0"/>
          <w:i w:val="0"/>
          <w:color w:val="000000"/>
          <w:sz w:val="21"/>
        </w:rPr>
        <w:t>reaches them. All of it costs you.</w:t>
      </w:r>
    </w:p>
    <w:p>
      <w:r>
        <w:rPr>
          <w:rFonts w:ascii="Calibri" w:hAnsi="Calibri"/>
          <w:b/>
          <w:i w:val="0"/>
          <w:color w:val="000000"/>
          <w:sz w:val="21"/>
        </w:rPr>
        <w:t>Which means changing what counts as success.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success is </w:t>
      </w:r>
      <w:r>
        <w:rPr>
          <w:rFonts w:ascii="Calibri" w:hAnsi="Calibri"/>
          <w:b w:val="0"/>
          <w:i/>
          <w:color w:val="000000"/>
          <w:sz w:val="21"/>
        </w:rPr>
        <w:t>"they finally understood,"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your outcome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depends on something you don't control. Success is: </w:t>
      </w:r>
      <w:r>
        <w:rPr>
          <w:rFonts w:ascii="Calibri" w:hAnsi="Calibri"/>
          <w:b/>
          <w:i w:val="0"/>
          <w:color w:val="000000"/>
          <w:sz w:val="21"/>
        </w:rPr>
        <w:t>I was regulated. I named it specifically. I owned my part. I stayed, or I returned.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That's a complete outcome, and it's entirely yours.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Scenario 1 — Recurring argument with a partner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Each scenario below is written for the case where the other person will be in it</w:t>
      </w:r>
    </w:p>
    <w:p>
      <w:r>
        <w:rPr>
          <w:rFonts w:ascii="Calibri" w:hAnsi="Calibri"/>
          <w:b w:val="0"/>
          <w:i w:val="0"/>
          <w:color w:val="000000"/>
          <w:sz w:val="21"/>
        </w:rPr>
        <w:t>with you. Scenario 4 says so outright: reconciliation requires changed behaviour from both parties.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other three carry the same condition without stating it. When that answer is no, the scenario</w:t>
      </w:r>
    </w:p>
    <w:p>
      <w:r>
        <w:rPr>
          <w:rFonts w:ascii="Calibri" w:hAnsi="Calibri"/>
          <w:b w:val="0"/>
          <w:i w:val="0"/>
          <w:color w:val="000000"/>
          <w:sz w:val="21"/>
        </w:rPr>
        <w:t>stops there, and what you are left with is the half that was yours, finished. That is a completed</w:t>
      </w:r>
    </w:p>
    <w:p>
      <w:r>
        <w:rPr>
          <w:rFonts w:ascii="Calibri" w:hAnsi="Calibri"/>
          <w:b w:val="0"/>
          <w:i w:val="0"/>
          <w:color w:val="000000"/>
          <w:sz w:val="21"/>
        </w:rPr>
        <w:t>repair and not a failed one.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Identify the repeating pattern</w:t>
      </w:r>
      <w:r>
        <w:rPr>
          <w:rFonts w:ascii="Calibri" w:hAnsi="Calibri"/>
          <w:b w:val="0"/>
          <w:i w:val="0"/>
          <w:color w:val="000000"/>
          <w:sz w:val="21"/>
        </w:rPr>
        <w:t xml:space="preserve"> (Session 5). What happens first, second, third?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your part without naming theirs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"my part in this pattern is…"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Before the next occurrence: run the Body Reset.</w:t>
      </w:r>
      <w:r>
        <w:rPr>
          <w:rFonts w:ascii="Calibri" w:hAnsi="Calibri"/>
          <w:b w:val="0"/>
          <w:i w:val="0"/>
          <w:color w:val="000000"/>
          <w:sz w:val="21"/>
        </w:rPr>
        <w:t xml:space="preserve"> Regulate before engaging.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Use the conflict protocol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"when [specific behaviour], I felt [specific emotion]. What I need is [specific request]."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 flooding occurs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need ten minutes. I will come back."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After: run the Repair Protocol regardless of who "started" it.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Step 2 is the whole scenario. </w:t>
      </w:r>
      <w:r>
        <w:rPr>
          <w:rFonts w:ascii="Calibri" w:hAnsi="Calibri"/>
          <w:b w:val="0"/>
          <w:i/>
          <w:color w:val="000000"/>
          <w:sz w:val="21"/>
        </w:rPr>
        <w:t>Without naming theirs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most attempts at this become a case for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prosecution with one concession attached. And "who started it" is a question with no useful answer: every</w:t>
      </w:r>
    </w:p>
    <w:p>
      <w:r>
        <w:rPr>
          <w:rFonts w:ascii="Calibri" w:hAnsi="Calibri"/>
          <w:b w:val="0"/>
          <w:i w:val="0"/>
          <w:color w:val="000000"/>
          <w:sz w:val="21"/>
        </w:rPr>
        <w:t>recurring argument has been running long enough that the start is unrecoverable.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Scenario 2 — Workplace disagreement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Regulate before responding. Never respond in the first ninety seconds of anger.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Use assertiveness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see this differently. Here is my perspective: [specific, first person]."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Find the part that is true in their position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before defending yours.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 it escalates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want to resolve this well. Can we schedule twenty minutes to discuss it properly?"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</w:t>
      </w:r>
      <w:r>
        <w:rPr>
          <w:rFonts w:ascii="Calibri" w:hAnsi="Calibri"/>
          <w:b w:val="0"/>
          <w:i w:val="0"/>
          <w:color w:val="000000"/>
          <w:sz w:val="21"/>
        </w:rPr>
        <w:t xml:space="preserve"> for having engaged directly rather than avoiding.</w:t>
      </w:r>
    </w:p>
    <w:p>
      <w:r>
        <w:rPr>
          <w:rFonts w:ascii="Calibri" w:hAnsi="Calibri"/>
          <w:b w:val="0"/>
          <w:i w:val="0"/>
          <w:color w:val="000000"/>
          <w:sz w:val="21"/>
        </w:rPr>
        <w:t>Ninety seconds is roughly the neurological peak of anger without fuel. Email is where this rule gets</w:t>
      </w:r>
    </w:p>
    <w:p>
      <w:r>
        <w:rPr>
          <w:rFonts w:ascii="Calibri" w:hAnsi="Calibri"/>
          <w:b w:val="0"/>
          <w:i w:val="0"/>
          <w:color w:val="000000"/>
          <w:sz w:val="21"/>
        </w:rPr>
        <w:t>broken most, because you can respond in eleven seconds.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Scenario 3 — Repairing with a child after you lost your temper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Wait until you are regulated.</w:t>
      </w:r>
      <w:r>
        <w:rPr>
          <w:rFonts w:ascii="Calibri" w:hAnsi="Calibri"/>
          <w:b w:val="0"/>
          <w:i w:val="0"/>
          <w:color w:val="000000"/>
          <w:sz w:val="21"/>
        </w:rPr>
        <w:t xml:space="preserve"> Do not repair while still activated.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Get to their level physically.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what happened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lost my temper. I raised my voice. That was not okay."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Own the impact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can see that scared you / hurt your feelings / made you feel unsafe."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Commit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"Next time, I will take a pause before I respond."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Reconnect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love you. Can I have a hug / sit with you / read with you?"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Step 3 has no qualifier in it. No </w:t>
      </w:r>
      <w:r>
        <w:rPr>
          <w:rFonts w:ascii="Calibri" w:hAnsi="Calibri"/>
          <w:b w:val="0"/>
          <w:i/>
          <w:color w:val="000000"/>
          <w:sz w:val="21"/>
        </w:rPr>
        <w:t>"but you were…"</w:t>
      </w:r>
      <w:r>
        <w:rPr>
          <w:rFonts w:ascii="Calibri" w:hAnsi="Calibri"/>
          <w:b w:val="0"/>
          <w:i w:val="0"/>
          <w:color w:val="000000"/>
          <w:sz w:val="21"/>
        </w:rPr>
        <w:t>. The moment a repair acquires a "but," it stops being</w:t>
      </w:r>
    </w:p>
    <w:p>
      <w:r>
        <w:rPr>
          <w:rFonts w:ascii="Calibri" w:hAnsi="Calibri"/>
          <w:b w:val="0"/>
          <w:i w:val="0"/>
          <w:color w:val="000000"/>
          <w:sz w:val="21"/>
        </w:rPr>
        <w:t>a repair and becomes a negotiation.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Scenario 4 — Rebuilding trust after betrayal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Stabilise first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Nexus Protocol (Session 8), before attempting any repair conversation.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Separate repair from reconciliation.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Repair is the internal process. Reconciliation requires</w:t>
      </w:r>
    </w:p>
    <w:p>
      <w:r>
        <w:rPr>
          <w:rFonts w:ascii="Calibri" w:hAnsi="Calibri"/>
          <w:b w:val="0"/>
          <w:i w:val="0"/>
          <w:color w:val="000000"/>
          <w:sz w:val="21"/>
        </w:rPr>
        <w:t>changed behaviour from both parties.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The person who broke trust: full accountability.</w:t>
      </w:r>
      <w:r>
        <w:rPr>
          <w:rFonts w:ascii="Calibri" w:hAnsi="Calibri"/>
          <w:b w:val="0"/>
          <w:i w:val="0"/>
          <w:color w:val="000000"/>
          <w:sz w:val="21"/>
        </w:rPr>
        <w:t xml:space="preserve"> No minimising. No </w:t>
      </w:r>
      <w:r>
        <w:rPr>
          <w:rFonts w:ascii="Calibri" w:hAnsi="Calibri"/>
          <w:b w:val="0"/>
          <w:i/>
          <w:color w:val="000000"/>
          <w:sz w:val="21"/>
        </w:rPr>
        <w:t>"but you…"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The person whose trust was broken: name what is needed to rebuild.</w:t>
      </w:r>
      <w:r>
        <w:rPr>
          <w:rFonts w:ascii="Calibri" w:hAnsi="Calibri"/>
          <w:b w:val="0"/>
          <w:i w:val="0"/>
          <w:color w:val="000000"/>
          <w:sz w:val="21"/>
        </w:rPr>
        <w:t xml:space="preserve"> Be specific.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Both: timeline.</w:t>
      </w:r>
      <w:r>
        <w:rPr>
          <w:rFonts w:ascii="Calibri" w:hAnsi="Calibri"/>
          <w:b w:val="0"/>
          <w:i w:val="0"/>
          <w:color w:val="000000"/>
          <w:sz w:val="21"/>
        </w:rPr>
        <w:t xml:space="preserve"> Trust rebuilds through consistent small actions over time — </w:t>
      </w:r>
      <w:r>
        <w:rPr>
          <w:rFonts w:ascii="Calibri" w:hAnsi="Calibri"/>
          <w:b/>
          <w:i w:val="0"/>
          <w:color w:val="000000"/>
          <w:sz w:val="21"/>
        </w:rPr>
        <w:t>not through a single conversation.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Step 5 is the one that saves people. After a betrayal both parties usually want one conversation to fix</w:t>
      </w:r>
    </w:p>
    <w:p>
      <w:r>
        <w:rPr>
          <w:rFonts w:ascii="Calibri" w:hAnsi="Calibri"/>
          <w:b w:val="0"/>
          <w:i w:val="0"/>
          <w:color w:val="000000"/>
          <w:sz w:val="21"/>
        </w:rPr>
        <w:t>it, and it cannot. Knowing that in advance stops the failure of the big conversation from being read as</w:t>
      </w:r>
    </w:p>
    <w:p>
      <w:r>
        <w:rPr>
          <w:rFonts w:ascii="Calibri" w:hAnsi="Calibri"/>
          <w:b w:val="0"/>
          <w:i w:val="0"/>
          <w:color w:val="000000"/>
          <w:sz w:val="21"/>
        </w:rPr>
        <w:t>proof it's hopeless.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Regulate before you speak. Sort: what is within my power, what is not? Name the specific issue — not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person. Own your part first.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"Repair the connection. Protect the relationship."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Unresolved conflict is a physical load.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maintains chronic sympathetic activation — the body</w:t>
      </w:r>
    </w:p>
    <w:p>
      <w:r>
        <w:rPr>
          <w:rFonts w:ascii="Calibri" w:hAnsi="Calibri"/>
          <w:b w:val="0"/>
          <w:i w:val="0"/>
          <w:color w:val="000000"/>
          <w:sz w:val="21"/>
        </w:rPr>
        <w:t>carries the rupture as sustained tension, disrupted sleep, and hypervigilance around that specific</w:t>
      </w:r>
    </w:p>
    <w:p>
      <w:r>
        <w:rPr>
          <w:rFonts w:ascii="Calibri" w:hAnsi="Calibri"/>
          <w:b w:val="0"/>
          <w:i w:val="0"/>
          <w:color w:val="000000"/>
          <w:sz w:val="21"/>
        </w:rPr>
        <w:t>person. The repair process provides a completion signal that lets the activation resolve.</w:t>
      </w:r>
    </w:p>
    <w:p>
      <w:r>
        <w:rPr>
          <w:rFonts w:ascii="Calibri" w:hAnsi="Calibri"/>
          <w:b/>
          <w:i w:val="0"/>
          <w:color w:val="000000"/>
          <w:sz w:val="21"/>
        </w:rPr>
        <w:t>The dichotomy redirects attention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from the uncontrollable (their response) to the controllable (your</w:t>
      </w:r>
    </w:p>
    <w:p>
      <w:r>
        <w:rPr>
          <w:rFonts w:ascii="Calibri" w:hAnsi="Calibri"/>
          <w:b w:val="0"/>
          <w:i w:val="0"/>
          <w:color w:val="000000"/>
          <w:sz w:val="21"/>
        </w:rPr>
        <w:t>words, timing, tone, and willingness to repair), which removes the frustration of trying to change what</w:t>
      </w:r>
    </w:p>
    <w:p>
      <w:r>
        <w:rPr>
          <w:rFonts w:ascii="Calibri" w:hAnsi="Calibri"/>
          <w:b w:val="0"/>
          <w:i w:val="0"/>
          <w:color w:val="000000"/>
          <w:sz w:val="21"/>
        </w:rPr>
        <w:t>cannot be changed by that effort.</w:t>
      </w:r>
    </w:p>
    <w:p>
      <w:r>
        <w:rPr>
          <w:rFonts w:ascii="Calibri" w:hAnsi="Calibri"/>
          <w:b/>
          <w:i w:val="0"/>
          <w:color w:val="000000"/>
          <w:sz w:val="21"/>
        </w:rPr>
        <w:t>"The problem is the problem" — not the other person.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Externalising the issue lets both people address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behaviour without attacking the relationship. </w:t>
      </w:r>
      <w:r>
        <w:rPr>
          <w:rFonts w:ascii="Calibri" w:hAnsi="Calibri"/>
          <w:b w:val="0"/>
          <w:i/>
          <w:color w:val="000000"/>
          <w:sz w:val="21"/>
        </w:rPr>
        <w:t>"We have a pattern that keeps doing this to us"</w:t>
      </w:r>
      <w:r>
        <w:rPr>
          <w:rFonts w:ascii="Calibri" w:hAnsi="Calibri"/>
          <w:b w:val="0"/>
          <w:i w:val="0"/>
          <w:color w:val="000000"/>
          <w:sz w:val="21"/>
        </w:rPr>
        <w:t xml:space="preserve"> lands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completely differently from </w:t>
      </w:r>
      <w:r>
        <w:rPr>
          <w:rFonts w:ascii="Calibri" w:hAnsi="Calibri"/>
          <w:b w:val="0"/>
          <w:i/>
          <w:color w:val="000000"/>
          <w:sz w:val="21"/>
        </w:rPr>
        <w:t>"you keep doing this to me."</w:t>
      </w:r>
    </w:p>
    <w:p>
      <w:r>
        <w:rPr>
          <w:rFonts w:ascii="Calibri" w:hAnsi="Calibri"/>
          <w:b/>
          <w:i w:val="0"/>
          <w:color w:val="000000"/>
          <w:sz w:val="21"/>
        </w:rPr>
        <w:t>Willingness to repair, more than the absence of conflict, predicts relational health</w:t>
      </w:r>
      <w:r>
        <w:rPr>
          <w:rFonts w:ascii="Calibri" w:hAnsi="Calibri"/>
          <w:b w:val="0"/>
          <w:i w:val="0"/>
          <w:color w:val="000000"/>
          <w:sz w:val="21"/>
        </w:rPr>
        <w:t xml:space="preserve"> across every</w:t>
      </w:r>
    </w:p>
    <w:p>
      <w:r>
        <w:rPr>
          <w:rFonts w:ascii="Calibri" w:hAnsi="Calibri"/>
          <w:b w:val="0"/>
          <w:i w:val="0"/>
          <w:color w:val="000000"/>
          <w:sz w:val="21"/>
        </w:rPr>
        <w:t>type of relationship.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 disagreement with a family member. Within reach: tone, willingness to listen,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owning your own part. Outside it: whether they change their mind, which is released rather than</w:t>
      </w:r>
    </w:p>
    <w:p>
      <w:r>
        <w:rPr>
          <w:rFonts w:ascii="Calibri" w:hAnsi="Calibri"/>
          <w:b w:val="0"/>
          <w:i w:val="0"/>
          <w:color w:val="000000"/>
          <w:sz w:val="21"/>
        </w:rPr>
        <w:t>worked at.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"Before this conversation: what is within your power and what is not?"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your part — even if it is only ten percent?"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does repair look like to the other person? Have you asked?"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need to forgive and forget."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Imposes a timeline on a process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"It takes two to tango."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Deflects specific accountability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"Get over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Dismisses the injury</w:t>
            </w:r>
          </w:p>
        </w:tc>
      </w:tr>
    </w:tbl>
    <w:p>
      <w:pPr>
        <w:spacing w:after="80"/>
      </w:pP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Repair the connection. Protect the relationship.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Pick </w:t>
      </w:r>
      <w:r>
        <w:rPr>
          <w:rFonts w:ascii="Calibri" w:hAnsi="Calibri"/>
          <w:b/>
          <w:i w:val="0"/>
          <w:color w:val="000000"/>
          <w:sz w:val="21"/>
        </w:rPr>
        <w:t>one</w:t>
      </w:r>
      <w:r>
        <w:rPr>
          <w:rFonts w:ascii="Calibri" w:hAnsi="Calibri"/>
          <w:b w:val="0"/>
          <w:i w:val="0"/>
          <w:color w:val="000000"/>
          <w:sz w:val="21"/>
        </w:rPr>
        <w:t xml:space="preserve"> scenario. Run it once. Not all four.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And the chapter's question, worth sitting with: </w:t>
      </w:r>
      <w:r>
        <w:rPr>
          <w:rFonts w:ascii="Calibri" w:hAnsi="Calibri"/>
          <w:b w:val="0"/>
          <w:i/>
          <w:color w:val="000000"/>
          <w:sz w:val="21"/>
        </w:rPr>
        <w:t>what would the relationship look like if you repaired this one specific thing — not the whole history, just this one thing?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2.14b</w:t>
      </w:r>
      <w:r>
        <w:rPr>
          <w:rFonts w:ascii="Calibri" w:hAnsi="Calibri"/>
          <w:b w:val="0"/>
          <w:i w:val="0"/>
          <w:color w:val="000000"/>
          <w:sz w:val="21"/>
        </w:rPr>
        <w:t xml:space="preserve"> dichotomy of control · </w:t>
      </w:r>
      <w:r>
        <w:rPr>
          <w:rFonts w:ascii="Consolas" w:hAnsi="Consolas"/>
          <w:b w:val="0"/>
          <w:i w:val="0"/>
          <w:color w:val="000000"/>
          <w:sz w:val="21"/>
        </w:rPr>
        <w:t>WB 8.5</w:t>
      </w:r>
      <w:r>
        <w:rPr>
          <w:rFonts w:ascii="Calibri" w:hAnsi="Calibri"/>
          <w:b w:val="0"/>
          <w:i w:val="0"/>
          <w:color w:val="000000"/>
          <w:sz w:val="21"/>
        </w:rPr>
        <w:t xml:space="preserve"> blank conflict protocol · </w:t>
      </w:r>
      <w:r>
        <w:rPr>
          <w:rFonts w:ascii="Consolas" w:hAnsi="Consolas"/>
          <w:b w:val="0"/>
          <w:i w:val="0"/>
          <w:color w:val="000000"/>
          <w:sz w:val="21"/>
        </w:rPr>
        <w:t>WB 8.6</w:t>
      </w:r>
      <w:r>
        <w:rPr>
          <w:rFonts w:ascii="Calibri" w:hAnsi="Calibri"/>
          <w:b w:val="0"/>
          <w:i w:val="0"/>
          <w:color w:val="000000"/>
          <w:sz w:val="21"/>
        </w:rPr>
        <w:t xml:space="preserve"> blank</w:t>
      </w:r>
    </w:p>
    <w:p>
      <w:r>
        <w:rPr>
          <w:rFonts w:ascii="Calibri" w:hAnsi="Calibri"/>
          <w:b w:val="0"/>
          <w:i w:val="0"/>
          <w:color w:val="000000"/>
          <w:sz w:val="21"/>
        </w:rPr>
        <w:t>repair protocol.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conflict is escalating beyond repair → Session 17. The conflict is part of a</w:t>
      </w:r>
    </w:p>
    <w:p>
      <w:r>
        <w:rPr>
          <w:rFonts w:ascii="Calibri" w:hAnsi="Calibri"/>
          <w:b w:val="0"/>
          <w:i w:val="0"/>
          <w:color w:val="000000"/>
          <w:sz w:val="21"/>
        </w:rPr>
        <w:t>repeating loop → Session 5. You need co-regulation before engaging → Session 12.</w:t>
      </w:r>
    </w:p>
    <w:p>
      <w:pPr>
        <w:pBdr>
          <w:bottom w:val="single" w:sz="4" w:space="6" w:color="CBD5E1"/>
        </w:pBdr>
        <w:spacing w:after="120"/>
      </w:pP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Next week: Shutdown, Panic, Anger, Grief and Shame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high-intensity states. The heaviest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session apart from the last one. Go as shallow as you like, pass on anything, step out any time. We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will not be acting anything out.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14 of 17 · Next week: </w:t>
      </w:r>
      <w:r>
        <w:rPr>
          <w:rFonts w:ascii="Calibri" w:hAnsi="Calibri"/>
          <w:b/>
          <w:i w:val="0"/>
          <w:color w:val="000000"/>
          <w:sz w:val="21"/>
        </w:rPr>
        <w:t>Shutdown, Panic, Anger, Grief, and Shame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14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14 handout — Conflict and Repair Scenarios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